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1AAE" w14:textId="77777777" w:rsidR="007D3425" w:rsidRPr="00884354" w:rsidRDefault="007D3425" w:rsidP="007D3425">
      <w:pPr>
        <w:spacing w:after="0" w:line="240" w:lineRule="auto"/>
        <w:ind w:left="720"/>
        <w:jc w:val="center"/>
      </w:pPr>
    </w:p>
    <w:p w14:paraId="46C38869" w14:textId="77777777" w:rsidR="00030E7A" w:rsidRPr="00884354" w:rsidRDefault="00030E7A" w:rsidP="007D3425">
      <w:pPr>
        <w:spacing w:after="0" w:line="240" w:lineRule="auto"/>
        <w:ind w:left="720"/>
        <w:jc w:val="center"/>
        <w:rPr>
          <w:rFonts w:cs="Times New Roman"/>
          <w:b/>
          <w:i w:val="0"/>
          <w:sz w:val="32"/>
          <w:szCs w:val="32"/>
        </w:rPr>
      </w:pPr>
    </w:p>
    <w:p w14:paraId="56550015" w14:textId="77777777" w:rsidR="007D3425" w:rsidRPr="00884354" w:rsidRDefault="00030E7A" w:rsidP="00030E7A">
      <w:pPr>
        <w:spacing w:after="0" w:line="240" w:lineRule="auto"/>
        <w:ind w:left="720"/>
        <w:rPr>
          <w:rFonts w:cs="Times New Roman"/>
          <w:b/>
          <w:i w:val="0"/>
          <w:sz w:val="32"/>
          <w:szCs w:val="32"/>
        </w:rPr>
      </w:pPr>
      <w:r w:rsidRPr="00884354">
        <w:rPr>
          <w:rFonts w:cs="Times New Roman"/>
          <w:b/>
          <w:i w:val="0"/>
          <w:sz w:val="32"/>
          <w:szCs w:val="32"/>
        </w:rPr>
        <w:tab/>
      </w:r>
      <w:r w:rsidRPr="00884354">
        <w:rPr>
          <w:rFonts w:cs="Times New Roman"/>
          <w:b/>
          <w:i w:val="0"/>
          <w:sz w:val="32"/>
          <w:szCs w:val="32"/>
        </w:rPr>
        <w:tab/>
      </w:r>
      <w:r w:rsidRPr="00884354">
        <w:rPr>
          <w:rFonts w:cs="Times New Roman"/>
          <w:b/>
          <w:i w:val="0"/>
          <w:sz w:val="32"/>
          <w:szCs w:val="32"/>
        </w:rPr>
        <w:tab/>
        <w:t xml:space="preserve">        </w:t>
      </w:r>
      <w:r w:rsidR="007D3425" w:rsidRPr="00884354">
        <w:rPr>
          <w:rFonts w:cs="Times New Roman"/>
          <w:b/>
          <w:i w:val="0"/>
          <w:sz w:val="32"/>
          <w:szCs w:val="32"/>
        </w:rPr>
        <w:t>Multi-Line Grants</w:t>
      </w:r>
    </w:p>
    <w:p w14:paraId="15F0FA9A" w14:textId="77777777" w:rsidR="00EC72FD" w:rsidRPr="00884354" w:rsidRDefault="00030E7A" w:rsidP="00030E7A">
      <w:pPr>
        <w:spacing w:after="0" w:line="240" w:lineRule="auto"/>
        <w:ind w:left="720"/>
        <w:rPr>
          <w:rFonts w:cs="Times New Roman"/>
          <w:b/>
          <w:sz w:val="28"/>
          <w:szCs w:val="28"/>
        </w:rPr>
      </w:pPr>
      <w:r w:rsidRPr="00884354">
        <w:rPr>
          <w:rFonts w:cs="Times New Roman"/>
          <w:b/>
          <w:sz w:val="28"/>
          <w:szCs w:val="28"/>
        </w:rPr>
        <w:tab/>
      </w:r>
      <w:r w:rsidRPr="00884354">
        <w:rPr>
          <w:rFonts w:cs="Times New Roman"/>
          <w:b/>
          <w:sz w:val="28"/>
          <w:szCs w:val="28"/>
        </w:rPr>
        <w:tab/>
      </w:r>
      <w:r w:rsidRPr="00884354">
        <w:rPr>
          <w:rFonts w:cs="Times New Roman"/>
          <w:b/>
          <w:sz w:val="28"/>
          <w:szCs w:val="28"/>
        </w:rPr>
        <w:tab/>
        <w:t xml:space="preserve">     </w:t>
      </w:r>
      <w:r w:rsidR="00EC72FD" w:rsidRPr="00884354">
        <w:rPr>
          <w:rFonts w:cs="Times New Roman"/>
          <w:b/>
          <w:sz w:val="28"/>
          <w:szCs w:val="28"/>
        </w:rPr>
        <w:t>Description &amp; Guidelines</w:t>
      </w:r>
    </w:p>
    <w:p w14:paraId="58CA98AC" w14:textId="77777777" w:rsidR="007D3425" w:rsidRPr="00884354" w:rsidRDefault="007D3425" w:rsidP="007D3425">
      <w:pPr>
        <w:spacing w:after="0" w:line="240" w:lineRule="auto"/>
        <w:ind w:left="720"/>
        <w:jc w:val="center"/>
        <w:rPr>
          <w:rFonts w:cs="Times New Roman"/>
          <w:b/>
          <w:sz w:val="32"/>
          <w:szCs w:val="32"/>
        </w:rPr>
      </w:pPr>
    </w:p>
    <w:p w14:paraId="6F4FD732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 xml:space="preserve">The goal of having </w:t>
      </w:r>
      <w:r w:rsidR="00BC46C3" w:rsidRPr="00884354">
        <w:rPr>
          <w:rFonts w:cs="Times New Roman"/>
          <w:i w:val="0"/>
          <w:sz w:val="24"/>
          <w:szCs w:val="24"/>
        </w:rPr>
        <w:t xml:space="preserve">grants available to </w:t>
      </w:r>
      <w:proofErr w:type="gramStart"/>
      <w:r w:rsidR="00BC46C3" w:rsidRPr="00884354">
        <w:rPr>
          <w:rFonts w:cs="Times New Roman"/>
          <w:i w:val="0"/>
          <w:sz w:val="24"/>
          <w:szCs w:val="24"/>
        </w:rPr>
        <w:t>Multi-Line</w:t>
      </w:r>
      <w:proofErr w:type="gramEnd"/>
      <w:r w:rsidR="00BC46C3" w:rsidRPr="00884354">
        <w:rPr>
          <w:rFonts w:cs="Times New Roman"/>
          <w:i w:val="0"/>
          <w:sz w:val="24"/>
          <w:szCs w:val="24"/>
        </w:rPr>
        <w:t xml:space="preserve"> m</w:t>
      </w:r>
      <w:r w:rsidRPr="00884354">
        <w:rPr>
          <w:rFonts w:cs="Times New Roman"/>
          <w:i w:val="0"/>
          <w:sz w:val="24"/>
          <w:szCs w:val="24"/>
        </w:rPr>
        <w:t xml:space="preserve">embers is to control loss and to create a safer, more efficient school community for their respective employees, students and stakeholders. </w:t>
      </w:r>
    </w:p>
    <w:p w14:paraId="64FF9BC3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b/>
          <w:sz w:val="24"/>
          <w:szCs w:val="24"/>
        </w:rPr>
        <w:t>Process:</w:t>
      </w:r>
      <w:r w:rsidRPr="00884354">
        <w:rPr>
          <w:rFonts w:cs="Times New Roman"/>
          <w:i w:val="0"/>
          <w:sz w:val="24"/>
          <w:szCs w:val="24"/>
        </w:rPr>
        <w:t xml:space="preserve"> Grants and scholarships are awarded on a</w:t>
      </w:r>
      <w:r w:rsidR="007D3425" w:rsidRPr="00884354">
        <w:rPr>
          <w:rFonts w:cs="Times New Roman"/>
          <w:i w:val="0"/>
          <w:sz w:val="24"/>
          <w:szCs w:val="24"/>
        </w:rPr>
        <w:t>n</w:t>
      </w:r>
      <w:r w:rsidRPr="00884354">
        <w:rPr>
          <w:rFonts w:cs="Times New Roman"/>
          <w:i w:val="0"/>
          <w:sz w:val="24"/>
          <w:szCs w:val="24"/>
        </w:rPr>
        <w:t xml:space="preserve"> SU/</w:t>
      </w:r>
      <w:r w:rsidR="007D3425" w:rsidRPr="00884354">
        <w:rPr>
          <w:rFonts w:cs="Times New Roman"/>
          <w:i w:val="0"/>
          <w:sz w:val="24"/>
          <w:szCs w:val="24"/>
        </w:rPr>
        <w:t xml:space="preserve">SD </w:t>
      </w:r>
      <w:r w:rsidR="00BC46C3" w:rsidRPr="00884354">
        <w:rPr>
          <w:rFonts w:cs="Times New Roman"/>
          <w:i w:val="0"/>
          <w:sz w:val="24"/>
          <w:szCs w:val="24"/>
        </w:rPr>
        <w:t>m</w:t>
      </w:r>
      <w:r w:rsidRPr="00884354">
        <w:rPr>
          <w:rFonts w:cs="Times New Roman"/>
          <w:i w:val="0"/>
          <w:sz w:val="24"/>
          <w:szCs w:val="24"/>
        </w:rPr>
        <w:t>ember basis.  The amounts indicated below are applicable for each fiscal year that runs from July 1</w:t>
      </w:r>
      <w:r w:rsidRPr="00884354">
        <w:rPr>
          <w:rFonts w:cs="Times New Roman"/>
          <w:i w:val="0"/>
          <w:sz w:val="24"/>
          <w:szCs w:val="24"/>
          <w:vertAlign w:val="superscript"/>
        </w:rPr>
        <w:t>st</w:t>
      </w:r>
      <w:r w:rsidRPr="00884354">
        <w:rPr>
          <w:rFonts w:cs="Times New Roman"/>
          <w:i w:val="0"/>
          <w:sz w:val="24"/>
          <w:szCs w:val="24"/>
        </w:rPr>
        <w:t xml:space="preserve"> to June 30</w:t>
      </w:r>
      <w:r w:rsidRPr="00884354">
        <w:rPr>
          <w:rFonts w:cs="Times New Roman"/>
          <w:i w:val="0"/>
          <w:sz w:val="24"/>
          <w:szCs w:val="24"/>
          <w:vertAlign w:val="superscript"/>
        </w:rPr>
        <w:t>th</w:t>
      </w:r>
      <w:r w:rsidRPr="00884354">
        <w:rPr>
          <w:rFonts w:cs="Times New Roman"/>
          <w:i w:val="0"/>
          <w:sz w:val="24"/>
          <w:szCs w:val="24"/>
        </w:rPr>
        <w:t>.  Multiple grant applications may be submitted</w:t>
      </w:r>
      <w:r w:rsidR="007D3425" w:rsidRPr="00884354">
        <w:rPr>
          <w:rFonts w:cs="Times New Roman"/>
          <w:i w:val="0"/>
          <w:sz w:val="24"/>
          <w:szCs w:val="24"/>
        </w:rPr>
        <w:t>,</w:t>
      </w:r>
      <w:r w:rsidRPr="00884354">
        <w:rPr>
          <w:rFonts w:cs="Times New Roman"/>
          <w:i w:val="0"/>
          <w:sz w:val="24"/>
          <w:szCs w:val="24"/>
        </w:rPr>
        <w:t xml:space="preserve"> however</w:t>
      </w:r>
      <w:r w:rsidR="007D3425" w:rsidRPr="00884354">
        <w:rPr>
          <w:rFonts w:cs="Times New Roman"/>
          <w:i w:val="0"/>
          <w:sz w:val="24"/>
          <w:szCs w:val="24"/>
        </w:rPr>
        <w:t>,</w:t>
      </w:r>
      <w:r w:rsidRPr="00884354">
        <w:rPr>
          <w:rFonts w:cs="Times New Roman"/>
          <w:i w:val="0"/>
          <w:sz w:val="24"/>
          <w:szCs w:val="24"/>
        </w:rPr>
        <w:t xml:space="preserve"> the overall grant award for each member will not exceed the per grant limits.  The following criteria are required for </w:t>
      </w:r>
      <w:proofErr w:type="gramStart"/>
      <w:r w:rsidRPr="00884354">
        <w:rPr>
          <w:rFonts w:cs="Times New Roman"/>
          <w:i w:val="0"/>
          <w:sz w:val="24"/>
          <w:szCs w:val="24"/>
        </w:rPr>
        <w:t>submitting an application</w:t>
      </w:r>
      <w:proofErr w:type="gramEnd"/>
      <w:r w:rsidRPr="00884354">
        <w:rPr>
          <w:rFonts w:cs="Times New Roman"/>
          <w:i w:val="0"/>
          <w:sz w:val="24"/>
          <w:szCs w:val="24"/>
        </w:rPr>
        <w:t>:</w:t>
      </w:r>
    </w:p>
    <w:p w14:paraId="3D0778C2" w14:textId="77777777" w:rsidR="00EC72FD" w:rsidRPr="00884354" w:rsidRDefault="00EC72FD" w:rsidP="00EC72FD">
      <w:pPr>
        <w:pStyle w:val="ListParagraph"/>
        <w:numPr>
          <w:ilvl w:val="0"/>
          <w:numId w:val="2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You must be a Multi-Line Program Member.</w:t>
      </w:r>
    </w:p>
    <w:p w14:paraId="62B07A0C" w14:textId="77777777" w:rsidR="00EC72FD" w:rsidRPr="00884354" w:rsidRDefault="00EC72FD" w:rsidP="00EC72FD">
      <w:pPr>
        <w:pStyle w:val="ListParagraph"/>
        <w:numPr>
          <w:ilvl w:val="0"/>
          <w:numId w:val="2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 xml:space="preserve">The Multi-Line Program must have verification that prior grant awards were used as outlined. </w:t>
      </w:r>
      <w:r w:rsidRPr="00884354">
        <w:rPr>
          <w:rFonts w:cs="Times New Roman"/>
          <w:sz w:val="24"/>
          <w:szCs w:val="24"/>
        </w:rPr>
        <w:t>(These verification requests are sent out at the conclusion of every fiscal year)</w:t>
      </w:r>
    </w:p>
    <w:p w14:paraId="27471AD1" w14:textId="77777777" w:rsidR="00EC72FD" w:rsidRPr="00884354" w:rsidRDefault="00EC72FD" w:rsidP="00EC72FD">
      <w:pPr>
        <w:pStyle w:val="ListParagraph"/>
        <w:numPr>
          <w:ilvl w:val="0"/>
          <w:numId w:val="2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Requests must be signed</w:t>
      </w:r>
      <w:r w:rsidR="007D3425" w:rsidRPr="00884354">
        <w:rPr>
          <w:rFonts w:cs="Times New Roman"/>
          <w:i w:val="0"/>
          <w:sz w:val="24"/>
          <w:szCs w:val="24"/>
        </w:rPr>
        <w:t xml:space="preserve"> by the Superintendent or Business M</w:t>
      </w:r>
      <w:r w:rsidRPr="00884354">
        <w:rPr>
          <w:rFonts w:cs="Times New Roman"/>
          <w:i w:val="0"/>
          <w:sz w:val="24"/>
          <w:szCs w:val="24"/>
        </w:rPr>
        <w:t>anager.</w:t>
      </w:r>
    </w:p>
    <w:p w14:paraId="3170930D" w14:textId="012DBE3D" w:rsidR="00884354" w:rsidRPr="00884354" w:rsidRDefault="00EC72FD" w:rsidP="00884354">
      <w:pPr>
        <w:pStyle w:val="ListParagraph"/>
        <w:numPr>
          <w:ilvl w:val="0"/>
          <w:numId w:val="2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 xml:space="preserve">Complete the application (including invoices/estimates) via the VSBIT website: </w:t>
      </w:r>
      <w:hyperlink r:id="rId7" w:history="1">
        <w:r w:rsidR="00884354" w:rsidRPr="00884354">
          <w:rPr>
            <w:rStyle w:val="Hyperlink"/>
            <w:rFonts w:cs="Times New Roman"/>
            <w:i w:val="0"/>
            <w:sz w:val="24"/>
            <w:szCs w:val="24"/>
          </w:rPr>
          <w:t>https://www.vsbit.org/grants</w:t>
        </w:r>
      </w:hyperlink>
    </w:p>
    <w:p w14:paraId="41EB2D67" w14:textId="77777777" w:rsidR="00EC72FD" w:rsidRPr="00884354" w:rsidRDefault="00EC72FD" w:rsidP="00EC72FD">
      <w:pPr>
        <w:pStyle w:val="ListParagraph"/>
        <w:numPr>
          <w:ilvl w:val="0"/>
          <w:numId w:val="2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 xml:space="preserve">Grant request(s) must be accompanied by a quote or invoice </w:t>
      </w:r>
      <w:proofErr w:type="gramStart"/>
      <w:r w:rsidRPr="00884354">
        <w:rPr>
          <w:rFonts w:cs="Times New Roman"/>
          <w:i w:val="0"/>
          <w:sz w:val="24"/>
          <w:szCs w:val="24"/>
        </w:rPr>
        <w:t>in order to</w:t>
      </w:r>
      <w:proofErr w:type="gramEnd"/>
      <w:r w:rsidRPr="00884354">
        <w:rPr>
          <w:rFonts w:cs="Times New Roman"/>
          <w:i w:val="0"/>
          <w:sz w:val="24"/>
          <w:szCs w:val="24"/>
        </w:rPr>
        <w:t xml:space="preserve"> verify the scope of work to be performed or </w:t>
      </w:r>
      <w:r w:rsidR="007D3425" w:rsidRPr="00884354">
        <w:rPr>
          <w:rFonts w:cs="Times New Roman"/>
          <w:i w:val="0"/>
          <w:sz w:val="24"/>
          <w:szCs w:val="24"/>
        </w:rPr>
        <w:t xml:space="preserve">which </w:t>
      </w:r>
      <w:r w:rsidRPr="00884354">
        <w:rPr>
          <w:rFonts w:cs="Times New Roman"/>
          <w:i w:val="0"/>
          <w:sz w:val="24"/>
          <w:szCs w:val="24"/>
        </w:rPr>
        <w:t>was performed.</w:t>
      </w:r>
    </w:p>
    <w:p w14:paraId="7639AA59" w14:textId="77777777" w:rsidR="00EC72FD" w:rsidRPr="00884354" w:rsidRDefault="00EC72FD" w:rsidP="00EC72FD">
      <w:pPr>
        <w:pStyle w:val="ListParagraph"/>
        <w:numPr>
          <w:ilvl w:val="0"/>
          <w:numId w:val="2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A VSBIT representative will follow up at the end of the fiscal year to ensure grant funds were utilized as requested by the member.</w:t>
      </w:r>
      <w:r w:rsidRPr="00884354">
        <w:rPr>
          <w:rFonts w:cs="Times New Roman"/>
          <w:i w:val="0"/>
          <w:sz w:val="24"/>
          <w:szCs w:val="24"/>
        </w:rPr>
        <w:tab/>
      </w:r>
    </w:p>
    <w:p w14:paraId="1D4901AF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b/>
          <w:sz w:val="24"/>
          <w:szCs w:val="24"/>
        </w:rPr>
        <w:t>Description:</w:t>
      </w:r>
      <w:r w:rsidRPr="00884354">
        <w:rPr>
          <w:rFonts w:cs="Times New Roman"/>
          <w:b/>
          <w:i w:val="0"/>
          <w:sz w:val="24"/>
          <w:szCs w:val="24"/>
        </w:rPr>
        <w:t xml:space="preserve"> </w:t>
      </w:r>
      <w:r w:rsidRPr="00884354">
        <w:rPr>
          <w:rFonts w:cs="Times New Roman"/>
          <w:i w:val="0"/>
          <w:sz w:val="24"/>
          <w:szCs w:val="24"/>
        </w:rPr>
        <w:t>There are five grants available:</w:t>
      </w:r>
    </w:p>
    <w:p w14:paraId="14D2590A" w14:textId="77777777" w:rsidR="00EC72FD" w:rsidRPr="00884354" w:rsidRDefault="00EC72FD" w:rsidP="00EC72FD">
      <w:pPr>
        <w:pStyle w:val="ListParagraph"/>
        <w:numPr>
          <w:ilvl w:val="0"/>
          <w:numId w:val="4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Safety Assistance Grant</w:t>
      </w:r>
    </w:p>
    <w:p w14:paraId="64AE8C87" w14:textId="77777777" w:rsidR="00EC72FD" w:rsidRPr="00884354" w:rsidRDefault="00EC72FD" w:rsidP="00EC72FD">
      <w:pPr>
        <w:pStyle w:val="ListParagraph"/>
        <w:numPr>
          <w:ilvl w:val="0"/>
          <w:numId w:val="4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Human Resources Grant</w:t>
      </w:r>
    </w:p>
    <w:p w14:paraId="17520437" w14:textId="77777777" w:rsidR="00DE7FC6" w:rsidRPr="00884354" w:rsidRDefault="00DE7FC6" w:rsidP="00DE7FC6">
      <w:pPr>
        <w:pStyle w:val="ListParagraph"/>
        <w:numPr>
          <w:ilvl w:val="0"/>
          <w:numId w:val="4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School Management Training Grant</w:t>
      </w:r>
    </w:p>
    <w:p w14:paraId="40787E68" w14:textId="77777777" w:rsidR="00EC72FD" w:rsidRPr="00884354" w:rsidRDefault="00EC72FD" w:rsidP="00EC72FD">
      <w:pPr>
        <w:pStyle w:val="ListParagraph"/>
        <w:numPr>
          <w:ilvl w:val="0"/>
          <w:numId w:val="4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Legal Consultation Grant</w:t>
      </w:r>
    </w:p>
    <w:p w14:paraId="6996401C" w14:textId="77777777" w:rsidR="00EC72FD" w:rsidRPr="00884354" w:rsidRDefault="00EC72FD" w:rsidP="00EC72FD">
      <w:pPr>
        <w:pStyle w:val="ListParagraph"/>
        <w:numPr>
          <w:ilvl w:val="0"/>
          <w:numId w:val="4"/>
        </w:numPr>
        <w:rPr>
          <w:rFonts w:cs="Times New Roman"/>
          <w:b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 xml:space="preserve">Cybersecurity Grant </w:t>
      </w:r>
    </w:p>
    <w:p w14:paraId="44265454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b/>
          <w:sz w:val="24"/>
          <w:szCs w:val="24"/>
        </w:rPr>
        <w:t>Approval:</w:t>
      </w:r>
      <w:r w:rsidRPr="00884354">
        <w:rPr>
          <w:rFonts w:cs="Times New Roman"/>
          <w:b/>
          <w:i w:val="0"/>
          <w:sz w:val="24"/>
          <w:szCs w:val="24"/>
        </w:rPr>
        <w:t xml:space="preserve">  </w:t>
      </w:r>
      <w:r w:rsidRPr="00884354">
        <w:rPr>
          <w:rFonts w:cs="Times New Roman"/>
          <w:i w:val="0"/>
          <w:sz w:val="24"/>
          <w:szCs w:val="24"/>
        </w:rPr>
        <w:t xml:space="preserve">Multi-Line Manager of Risk Services, or designee, will review each application and provide a written response to the member. All grant monies approved will be sent directly to the member to be used as requested. </w:t>
      </w:r>
    </w:p>
    <w:p w14:paraId="0D7DF269" w14:textId="77777777" w:rsidR="00EC72FD" w:rsidRPr="00884354" w:rsidRDefault="00EC72FD" w:rsidP="00EC72FD">
      <w:pPr>
        <w:rPr>
          <w:rFonts w:cs="Times New Roman"/>
          <w:b/>
          <w:i w:val="0"/>
          <w:sz w:val="24"/>
          <w:szCs w:val="24"/>
        </w:rPr>
      </w:pPr>
    </w:p>
    <w:p w14:paraId="33C95C18" w14:textId="77777777" w:rsidR="00EC72FD" w:rsidRPr="00884354" w:rsidRDefault="00EC72FD" w:rsidP="00EC72FD">
      <w:pPr>
        <w:rPr>
          <w:rFonts w:cs="Times New Roman"/>
          <w:b/>
          <w:sz w:val="24"/>
          <w:szCs w:val="24"/>
          <w:u w:val="single"/>
        </w:rPr>
      </w:pPr>
    </w:p>
    <w:p w14:paraId="4EDED62A" w14:textId="77777777" w:rsidR="00BC46C3" w:rsidRPr="00884354" w:rsidRDefault="00BC46C3" w:rsidP="00EC72FD">
      <w:pPr>
        <w:rPr>
          <w:rFonts w:cs="Times New Roman"/>
          <w:b/>
          <w:sz w:val="24"/>
          <w:szCs w:val="24"/>
          <w:u w:val="single"/>
        </w:rPr>
      </w:pPr>
    </w:p>
    <w:p w14:paraId="55CAF41B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b/>
          <w:sz w:val="24"/>
          <w:szCs w:val="24"/>
          <w:u w:val="single"/>
        </w:rPr>
        <w:t>Safety Assistance Grants</w:t>
      </w:r>
      <w:r w:rsidRPr="00884354">
        <w:rPr>
          <w:rFonts w:cs="Times New Roman"/>
          <w:sz w:val="24"/>
          <w:szCs w:val="24"/>
          <w:u w:val="single"/>
        </w:rPr>
        <w:t>:</w:t>
      </w:r>
      <w:r w:rsidRPr="00884354">
        <w:rPr>
          <w:rFonts w:cs="Times New Roman"/>
          <w:b/>
          <w:i w:val="0"/>
          <w:sz w:val="24"/>
          <w:szCs w:val="24"/>
        </w:rPr>
        <w:t xml:space="preserve">  </w:t>
      </w:r>
      <w:r w:rsidRPr="00884354">
        <w:rPr>
          <w:rFonts w:cs="Times New Roman"/>
          <w:i w:val="0"/>
          <w:sz w:val="24"/>
          <w:szCs w:val="24"/>
        </w:rPr>
        <w:t>Designed to be used for, but not limited to, the purchase of equipment, facility and security repairs/updates, and cybersecurity software/hardware that will create and/or protect the school environment.</w:t>
      </w:r>
    </w:p>
    <w:p w14:paraId="66038A65" w14:textId="77777777" w:rsidR="00EC72FD" w:rsidRPr="00884354" w:rsidRDefault="00EC72FD" w:rsidP="00EC72FD">
      <w:pPr>
        <w:pStyle w:val="ListParagraph"/>
        <w:rPr>
          <w:rFonts w:cs="Times New Roman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  <w:u w:val="single"/>
        </w:rPr>
        <w:t>Examples</w:t>
      </w:r>
      <w:r w:rsidRPr="00884354">
        <w:rPr>
          <w:rFonts w:cs="Times New Roman"/>
          <w:i w:val="0"/>
          <w:sz w:val="24"/>
          <w:szCs w:val="24"/>
        </w:rPr>
        <w:t>:</w:t>
      </w:r>
      <w:r w:rsidRPr="00884354">
        <w:rPr>
          <w:rFonts w:cs="Times New Roman"/>
          <w:sz w:val="24"/>
          <w:szCs w:val="24"/>
        </w:rPr>
        <w:t xml:space="preserve"> </w:t>
      </w:r>
      <w:r w:rsidRPr="00884354">
        <w:rPr>
          <w:rFonts w:cs="Times New Roman"/>
          <w:i w:val="0"/>
          <w:sz w:val="24"/>
          <w:szCs w:val="24"/>
        </w:rPr>
        <w:t>Playground surfacing, ergonomic equipment, building security measures, ladders, kitchen safety equipment (knife blocks, cut resistant gloves, and long oven mitts).</w:t>
      </w:r>
    </w:p>
    <w:p w14:paraId="30E135AF" w14:textId="77777777" w:rsidR="00EC72FD" w:rsidRPr="00884354" w:rsidRDefault="00EC72FD" w:rsidP="00EC72FD">
      <w:pPr>
        <w:pStyle w:val="ListParagraph"/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  <w:u w:val="single"/>
        </w:rPr>
        <w:t>Grant amount:</w:t>
      </w:r>
      <w:r w:rsidRPr="00884354">
        <w:rPr>
          <w:rFonts w:cs="Times New Roman"/>
          <w:i w:val="0"/>
          <w:sz w:val="24"/>
          <w:szCs w:val="24"/>
        </w:rPr>
        <w:t xml:space="preserve">  </w:t>
      </w:r>
      <w:r w:rsidRPr="00884354">
        <w:rPr>
          <w:rFonts w:cs="Times New Roman"/>
          <w:b/>
          <w:i w:val="0"/>
          <w:sz w:val="24"/>
          <w:szCs w:val="24"/>
        </w:rPr>
        <w:t>$7,500</w:t>
      </w:r>
      <w:r w:rsidRPr="00884354">
        <w:rPr>
          <w:rFonts w:cs="Times New Roman"/>
          <w:i w:val="0"/>
          <w:sz w:val="24"/>
          <w:szCs w:val="24"/>
        </w:rPr>
        <w:t xml:space="preserve"> per member per fiscal year. An additional </w:t>
      </w:r>
      <w:r w:rsidRPr="00884354">
        <w:rPr>
          <w:rFonts w:cs="Times New Roman"/>
          <w:b/>
          <w:i w:val="0"/>
          <w:sz w:val="24"/>
          <w:szCs w:val="24"/>
        </w:rPr>
        <w:t>$2,500</w:t>
      </w:r>
      <w:r w:rsidRPr="00884354">
        <w:rPr>
          <w:rFonts w:cs="Times New Roman"/>
          <w:i w:val="0"/>
          <w:sz w:val="24"/>
          <w:szCs w:val="24"/>
        </w:rPr>
        <w:t xml:space="preserve"> is available to members if the grant is being used to address an issue(s) arising out of a recommendation made during a VSBIT inspection or audit within the past 12 months.</w:t>
      </w:r>
    </w:p>
    <w:p w14:paraId="4AD5511E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This grant is no</w:t>
      </w:r>
      <w:r w:rsidR="00BC46C3" w:rsidRPr="00884354">
        <w:rPr>
          <w:rFonts w:cs="Times New Roman"/>
          <w:i w:val="0"/>
          <w:sz w:val="24"/>
          <w:szCs w:val="24"/>
        </w:rPr>
        <w:t>t intended to deal with preven</w:t>
      </w:r>
      <w:r w:rsidRPr="00884354">
        <w:rPr>
          <w:rFonts w:cs="Times New Roman"/>
          <w:i w:val="0"/>
          <w:sz w:val="24"/>
          <w:szCs w:val="24"/>
        </w:rPr>
        <w:t>tive maintenance issues, recurring expenses, or school trainings.</w:t>
      </w:r>
    </w:p>
    <w:p w14:paraId="7495BDDE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b/>
          <w:sz w:val="24"/>
          <w:szCs w:val="24"/>
          <w:u w:val="single"/>
        </w:rPr>
        <w:t>Human Resources Grant:</w:t>
      </w:r>
      <w:r w:rsidRPr="00884354">
        <w:rPr>
          <w:rFonts w:cs="Times New Roman"/>
          <w:b/>
          <w:sz w:val="24"/>
          <w:szCs w:val="24"/>
        </w:rPr>
        <w:t xml:space="preserve"> </w:t>
      </w:r>
      <w:r w:rsidRPr="00884354">
        <w:rPr>
          <w:rFonts w:cs="Times New Roman"/>
          <w:i w:val="0"/>
          <w:sz w:val="24"/>
          <w:szCs w:val="24"/>
        </w:rPr>
        <w:t>Designed to assist wit</w:t>
      </w:r>
      <w:r w:rsidR="00BC46C3" w:rsidRPr="00884354">
        <w:rPr>
          <w:rFonts w:cs="Times New Roman"/>
          <w:i w:val="0"/>
          <w:sz w:val="24"/>
          <w:szCs w:val="24"/>
        </w:rPr>
        <w:t>h Human Resource</w:t>
      </w:r>
      <w:r w:rsidRPr="00884354">
        <w:rPr>
          <w:rFonts w:cs="Times New Roman"/>
          <w:i w:val="0"/>
          <w:sz w:val="24"/>
          <w:szCs w:val="24"/>
        </w:rPr>
        <w:t xml:space="preserve"> concerns before they result in claims or suits. </w:t>
      </w:r>
    </w:p>
    <w:p w14:paraId="2FA1E2EA" w14:textId="77777777" w:rsidR="00EC72FD" w:rsidRPr="00884354" w:rsidRDefault="00EC72FD" w:rsidP="00EC72FD">
      <w:pPr>
        <w:ind w:left="720"/>
        <w:rPr>
          <w:rFonts w:cs="Times New Roman"/>
          <w:i w:val="0"/>
          <w:sz w:val="24"/>
          <w:szCs w:val="24"/>
          <w:u w:val="single"/>
        </w:rPr>
      </w:pPr>
      <w:r w:rsidRPr="00884354">
        <w:rPr>
          <w:rFonts w:cs="Times New Roman"/>
          <w:i w:val="0"/>
          <w:sz w:val="24"/>
          <w:szCs w:val="24"/>
          <w:u w:val="single"/>
        </w:rPr>
        <w:t>Examples:</w:t>
      </w:r>
    </w:p>
    <w:p w14:paraId="708AE8D2" w14:textId="77777777" w:rsidR="00EC72FD" w:rsidRPr="00884354" w:rsidRDefault="00EC72FD" w:rsidP="00EC72FD">
      <w:pPr>
        <w:pStyle w:val="ListParagraph"/>
        <w:numPr>
          <w:ilvl w:val="0"/>
          <w:numId w:val="3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Human Resource Audit</w:t>
      </w:r>
    </w:p>
    <w:p w14:paraId="1C12BAE0" w14:textId="77777777" w:rsidR="00EC72FD" w:rsidRPr="00884354" w:rsidRDefault="00EC72FD" w:rsidP="00EC72FD">
      <w:pPr>
        <w:pStyle w:val="ListParagraph"/>
        <w:numPr>
          <w:ilvl w:val="0"/>
          <w:numId w:val="3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Policies and Procedures review and development</w:t>
      </w:r>
    </w:p>
    <w:p w14:paraId="1597DD26" w14:textId="77777777" w:rsidR="00EC72FD" w:rsidRPr="00884354" w:rsidRDefault="00EC72FD" w:rsidP="00EC72FD">
      <w:pPr>
        <w:pStyle w:val="ListParagraph"/>
        <w:numPr>
          <w:ilvl w:val="0"/>
          <w:numId w:val="3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Human Resources 101</w:t>
      </w:r>
    </w:p>
    <w:p w14:paraId="7E0BB000" w14:textId="77777777" w:rsidR="00EC72FD" w:rsidRPr="00884354" w:rsidRDefault="00EC72FD" w:rsidP="00EC72FD">
      <w:pPr>
        <w:pStyle w:val="ListParagraph"/>
        <w:numPr>
          <w:ilvl w:val="0"/>
          <w:numId w:val="3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Job Descriptions/Employee Evaluations</w:t>
      </w:r>
    </w:p>
    <w:p w14:paraId="216BEEDB" w14:textId="77777777" w:rsidR="00EC72FD" w:rsidRPr="00884354" w:rsidRDefault="00EC72FD" w:rsidP="00EC72FD">
      <w:pPr>
        <w:pStyle w:val="ListParagraph"/>
        <w:numPr>
          <w:ilvl w:val="0"/>
          <w:numId w:val="3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Recruitments</w:t>
      </w:r>
    </w:p>
    <w:p w14:paraId="44B70EF7" w14:textId="77777777" w:rsidR="00EC72FD" w:rsidRPr="00884354" w:rsidRDefault="00EC72FD" w:rsidP="00EC72FD">
      <w:pPr>
        <w:ind w:left="720"/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  <w:u w:val="single"/>
        </w:rPr>
        <w:t>Grant Amount:</w:t>
      </w:r>
      <w:r w:rsidRPr="00884354">
        <w:rPr>
          <w:rFonts w:cs="Times New Roman"/>
          <w:i w:val="0"/>
          <w:sz w:val="24"/>
          <w:szCs w:val="24"/>
        </w:rPr>
        <w:t xml:space="preserve"> </w:t>
      </w:r>
      <w:r w:rsidRPr="00884354">
        <w:rPr>
          <w:rFonts w:cs="Times New Roman"/>
          <w:b/>
          <w:i w:val="0"/>
          <w:sz w:val="24"/>
          <w:szCs w:val="24"/>
        </w:rPr>
        <w:t>$2,500</w:t>
      </w:r>
      <w:r w:rsidRPr="00884354">
        <w:rPr>
          <w:rFonts w:cs="Times New Roman"/>
          <w:i w:val="0"/>
          <w:sz w:val="24"/>
          <w:szCs w:val="24"/>
        </w:rPr>
        <w:t xml:space="preserve"> per member per fiscal year. </w:t>
      </w:r>
    </w:p>
    <w:p w14:paraId="3DC5F78B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  <w:u w:val="single"/>
        </w:rPr>
      </w:pPr>
      <w:r w:rsidRPr="00884354">
        <w:rPr>
          <w:rFonts w:cs="Times New Roman"/>
          <w:b/>
          <w:sz w:val="24"/>
          <w:szCs w:val="24"/>
          <w:u w:val="single"/>
        </w:rPr>
        <w:t>School</w:t>
      </w:r>
      <w:r w:rsidR="00DA1018" w:rsidRPr="00884354">
        <w:rPr>
          <w:rFonts w:cs="Times New Roman"/>
          <w:b/>
          <w:sz w:val="24"/>
          <w:szCs w:val="24"/>
          <w:u w:val="single"/>
        </w:rPr>
        <w:t xml:space="preserve"> Management Training Grant</w:t>
      </w:r>
      <w:r w:rsidRPr="00884354">
        <w:rPr>
          <w:rFonts w:cs="Times New Roman"/>
          <w:b/>
          <w:sz w:val="24"/>
          <w:szCs w:val="24"/>
        </w:rPr>
        <w:t>:</w:t>
      </w:r>
      <w:r w:rsidRPr="00884354">
        <w:rPr>
          <w:rFonts w:cs="Times New Roman"/>
          <w:b/>
          <w:i w:val="0"/>
          <w:sz w:val="24"/>
          <w:szCs w:val="24"/>
        </w:rPr>
        <w:t xml:space="preserve"> </w:t>
      </w:r>
      <w:r w:rsidRPr="00884354">
        <w:rPr>
          <w:rFonts w:cs="Times New Roman"/>
          <w:i w:val="0"/>
          <w:sz w:val="24"/>
          <w:szCs w:val="24"/>
        </w:rPr>
        <w:t xml:space="preserve">Designed to make funds available to allow school personnel to attend trainings that develop the necessary skills to effectively address the risk management challenges of their educational institution. </w:t>
      </w:r>
      <w:r w:rsidRPr="00884354">
        <w:rPr>
          <w:rFonts w:cs="Times New Roman"/>
          <w:i w:val="0"/>
          <w:sz w:val="24"/>
          <w:szCs w:val="24"/>
          <w:u w:val="single"/>
        </w:rPr>
        <w:br/>
      </w:r>
      <w:r w:rsidR="00BC46C3" w:rsidRPr="00884354">
        <w:rPr>
          <w:rFonts w:cs="Times New Roman"/>
          <w:i w:val="0"/>
          <w:sz w:val="24"/>
          <w:szCs w:val="24"/>
        </w:rPr>
        <w:tab/>
      </w:r>
      <w:r w:rsidRPr="00884354">
        <w:rPr>
          <w:rFonts w:cs="Times New Roman"/>
          <w:i w:val="0"/>
          <w:sz w:val="24"/>
          <w:szCs w:val="24"/>
          <w:u w:val="single"/>
        </w:rPr>
        <w:t>Examples:</w:t>
      </w:r>
    </w:p>
    <w:p w14:paraId="6EB652DB" w14:textId="77777777" w:rsidR="00EC72FD" w:rsidRPr="00884354" w:rsidRDefault="00EC72FD" w:rsidP="00EC72FD">
      <w:pPr>
        <w:pStyle w:val="ListParagraph"/>
        <w:numPr>
          <w:ilvl w:val="0"/>
          <w:numId w:val="5"/>
        </w:numPr>
        <w:rPr>
          <w:rFonts w:cs="Times New Roman"/>
          <w:i w:val="0"/>
          <w:sz w:val="24"/>
          <w:szCs w:val="24"/>
          <w:u w:val="single"/>
        </w:rPr>
      </w:pPr>
      <w:r w:rsidRPr="00884354">
        <w:rPr>
          <w:rFonts w:cs="Times New Roman"/>
          <w:i w:val="0"/>
          <w:sz w:val="24"/>
          <w:szCs w:val="24"/>
        </w:rPr>
        <w:t>VSBIT U Trainings</w:t>
      </w:r>
    </w:p>
    <w:p w14:paraId="639580B6" w14:textId="77777777" w:rsidR="00EC72FD" w:rsidRPr="00884354" w:rsidRDefault="00EC72FD" w:rsidP="00EC72FD">
      <w:pPr>
        <w:pStyle w:val="ListParagraph"/>
        <w:numPr>
          <w:ilvl w:val="0"/>
          <w:numId w:val="5"/>
        </w:numPr>
        <w:rPr>
          <w:rFonts w:cs="Times New Roman"/>
          <w:i w:val="0"/>
          <w:sz w:val="24"/>
          <w:szCs w:val="24"/>
          <w:u w:val="single"/>
        </w:rPr>
      </w:pPr>
      <w:r w:rsidRPr="00884354">
        <w:rPr>
          <w:rFonts w:cs="Times New Roman"/>
          <w:i w:val="0"/>
          <w:sz w:val="24"/>
          <w:szCs w:val="24"/>
        </w:rPr>
        <w:t>Certified School Risk Manager Education Scholarship (CSRM)</w:t>
      </w:r>
    </w:p>
    <w:p w14:paraId="7977A858" w14:textId="77777777" w:rsidR="00EC72FD" w:rsidRPr="00884354" w:rsidRDefault="00EC72FD" w:rsidP="00EC72FD">
      <w:pPr>
        <w:pStyle w:val="ListParagraph"/>
        <w:numPr>
          <w:ilvl w:val="0"/>
          <w:numId w:val="5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>Building Operator Certificate (BOC)</w:t>
      </w:r>
    </w:p>
    <w:p w14:paraId="7E823D30" w14:textId="77777777" w:rsidR="00EC72FD" w:rsidRPr="00884354" w:rsidRDefault="00EC72FD" w:rsidP="00EC72FD">
      <w:pPr>
        <w:pStyle w:val="ListParagraph"/>
        <w:numPr>
          <w:ilvl w:val="0"/>
          <w:numId w:val="5"/>
        </w:num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 xml:space="preserve">Certified Playground </w:t>
      </w:r>
      <w:r w:rsidR="00BC46C3" w:rsidRPr="00884354">
        <w:rPr>
          <w:rFonts w:cs="Times New Roman"/>
          <w:i w:val="0"/>
          <w:sz w:val="24"/>
          <w:szCs w:val="24"/>
        </w:rPr>
        <w:t>Safety Inspector (CP</w:t>
      </w:r>
      <w:r w:rsidR="00B5199F" w:rsidRPr="00884354">
        <w:rPr>
          <w:rFonts w:cs="Times New Roman"/>
          <w:i w:val="0"/>
          <w:sz w:val="24"/>
          <w:szCs w:val="24"/>
        </w:rPr>
        <w:t>SI</w:t>
      </w:r>
      <w:r w:rsidRPr="00884354">
        <w:rPr>
          <w:rFonts w:cs="Times New Roman"/>
          <w:i w:val="0"/>
          <w:sz w:val="24"/>
          <w:szCs w:val="24"/>
        </w:rPr>
        <w:t>)</w:t>
      </w:r>
    </w:p>
    <w:p w14:paraId="65725924" w14:textId="77777777" w:rsidR="00B5199F" w:rsidRPr="00884354" w:rsidRDefault="00B5199F" w:rsidP="00EC72FD">
      <w:pPr>
        <w:ind w:left="720"/>
        <w:rPr>
          <w:rFonts w:cs="Times New Roman"/>
          <w:i w:val="0"/>
          <w:sz w:val="24"/>
          <w:szCs w:val="24"/>
          <w:u w:val="single"/>
        </w:rPr>
      </w:pPr>
    </w:p>
    <w:p w14:paraId="6ED299E9" w14:textId="77777777" w:rsidR="00B5199F" w:rsidRPr="00884354" w:rsidRDefault="00B5199F" w:rsidP="00EC72FD">
      <w:pPr>
        <w:ind w:left="720"/>
        <w:rPr>
          <w:rFonts w:cs="Times New Roman"/>
          <w:i w:val="0"/>
          <w:sz w:val="24"/>
          <w:szCs w:val="24"/>
          <w:u w:val="single"/>
        </w:rPr>
      </w:pPr>
    </w:p>
    <w:p w14:paraId="206765B3" w14:textId="77777777" w:rsidR="00EC72FD" w:rsidRPr="00884354" w:rsidRDefault="00EC72FD" w:rsidP="00EC72FD">
      <w:pPr>
        <w:ind w:left="720"/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  <w:u w:val="single"/>
        </w:rPr>
        <w:t>Grant Amount:</w:t>
      </w:r>
      <w:r w:rsidRPr="00884354">
        <w:rPr>
          <w:rFonts w:cs="Times New Roman"/>
          <w:i w:val="0"/>
          <w:sz w:val="24"/>
          <w:szCs w:val="24"/>
        </w:rPr>
        <w:t xml:space="preserve"> </w:t>
      </w:r>
      <w:r w:rsidRPr="00884354">
        <w:rPr>
          <w:rFonts w:cs="Times New Roman"/>
          <w:b/>
          <w:i w:val="0"/>
          <w:sz w:val="24"/>
          <w:szCs w:val="24"/>
        </w:rPr>
        <w:t>$1,000</w:t>
      </w:r>
      <w:r w:rsidRPr="00884354">
        <w:rPr>
          <w:rFonts w:cs="Times New Roman"/>
          <w:i w:val="0"/>
          <w:sz w:val="24"/>
          <w:szCs w:val="24"/>
        </w:rPr>
        <w:t xml:space="preserve"> per member per fiscal year.  Funds can be used for fees or costs (hotel, travel) directly related to the training. </w:t>
      </w:r>
    </w:p>
    <w:p w14:paraId="39B546CA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b/>
          <w:sz w:val="24"/>
          <w:szCs w:val="24"/>
          <w:u w:val="single"/>
        </w:rPr>
        <w:t>Legal Consultation Grant</w:t>
      </w:r>
      <w:r w:rsidRPr="00884354">
        <w:rPr>
          <w:rFonts w:cs="Times New Roman"/>
          <w:b/>
          <w:sz w:val="24"/>
          <w:szCs w:val="24"/>
        </w:rPr>
        <w:t>:</w:t>
      </w:r>
      <w:r w:rsidRPr="00884354">
        <w:rPr>
          <w:rFonts w:cs="Times New Roman"/>
          <w:b/>
          <w:i w:val="0"/>
          <w:sz w:val="24"/>
          <w:szCs w:val="24"/>
        </w:rPr>
        <w:t xml:space="preserve"> </w:t>
      </w:r>
      <w:r w:rsidRPr="00884354">
        <w:rPr>
          <w:rFonts w:cs="Times New Roman"/>
          <w:i w:val="0"/>
          <w:sz w:val="24"/>
          <w:szCs w:val="24"/>
        </w:rPr>
        <w:t>Designed to assist members with potential legal issues involving Employment Related Practices Liability and Harassment/</w:t>
      </w:r>
      <w:proofErr w:type="gramStart"/>
      <w:r w:rsidRPr="00884354">
        <w:rPr>
          <w:rFonts w:cs="Times New Roman"/>
          <w:i w:val="0"/>
          <w:sz w:val="24"/>
          <w:szCs w:val="24"/>
        </w:rPr>
        <w:t>Bullying, before</w:t>
      </w:r>
      <w:proofErr w:type="gramEnd"/>
      <w:r w:rsidRPr="00884354">
        <w:rPr>
          <w:rFonts w:cs="Times New Roman"/>
          <w:i w:val="0"/>
          <w:sz w:val="24"/>
          <w:szCs w:val="24"/>
        </w:rPr>
        <w:t xml:space="preserve"> they result in claims or suits.  Multi-Line Program approved counsel must be utilized with this grant.</w:t>
      </w:r>
    </w:p>
    <w:p w14:paraId="7A698726" w14:textId="77777777" w:rsidR="00EC72FD" w:rsidRPr="00884354" w:rsidRDefault="00EC72FD" w:rsidP="00EC72FD">
      <w:pPr>
        <w:ind w:left="720"/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  <w:u w:val="single"/>
        </w:rPr>
        <w:t>Grant Amount:</w:t>
      </w:r>
      <w:r w:rsidRPr="00884354">
        <w:rPr>
          <w:rFonts w:cs="Times New Roman"/>
          <w:i w:val="0"/>
          <w:sz w:val="24"/>
          <w:szCs w:val="24"/>
        </w:rPr>
        <w:t xml:space="preserve"> </w:t>
      </w:r>
      <w:r w:rsidRPr="00884354">
        <w:rPr>
          <w:rFonts w:cs="Times New Roman"/>
          <w:b/>
          <w:i w:val="0"/>
          <w:sz w:val="24"/>
          <w:szCs w:val="24"/>
        </w:rPr>
        <w:t>$2,500</w:t>
      </w:r>
      <w:r w:rsidRPr="00884354">
        <w:rPr>
          <w:rFonts w:cs="Times New Roman"/>
          <w:i w:val="0"/>
          <w:sz w:val="24"/>
          <w:szCs w:val="24"/>
        </w:rPr>
        <w:t xml:space="preserve"> maximum per member per fiscal year </w:t>
      </w:r>
    </w:p>
    <w:p w14:paraId="3D72BFDB" w14:textId="77777777" w:rsidR="00EC72FD" w:rsidRPr="00884354" w:rsidRDefault="00EC72FD" w:rsidP="00EC72FD">
      <w:pPr>
        <w:rPr>
          <w:rFonts w:cs="Times New Roman"/>
          <w:b/>
          <w:i w:val="0"/>
          <w:sz w:val="24"/>
          <w:szCs w:val="24"/>
        </w:rPr>
      </w:pPr>
      <w:r w:rsidRPr="00884354">
        <w:rPr>
          <w:rFonts w:cs="Times New Roman"/>
          <w:b/>
          <w:sz w:val="24"/>
          <w:szCs w:val="24"/>
          <w:u w:val="single"/>
        </w:rPr>
        <w:t>Cybersecurity Grant</w:t>
      </w:r>
      <w:r w:rsidRPr="00884354">
        <w:rPr>
          <w:rFonts w:cs="Times New Roman"/>
          <w:b/>
          <w:sz w:val="24"/>
          <w:szCs w:val="24"/>
        </w:rPr>
        <w:t>:</w:t>
      </w:r>
      <w:r w:rsidRPr="00884354">
        <w:rPr>
          <w:rFonts w:cs="Times New Roman"/>
          <w:b/>
          <w:i w:val="0"/>
          <w:sz w:val="24"/>
          <w:szCs w:val="24"/>
        </w:rPr>
        <w:t xml:space="preserve"> </w:t>
      </w:r>
    </w:p>
    <w:p w14:paraId="7637028E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b/>
          <w:i w:val="0"/>
          <w:sz w:val="24"/>
          <w:szCs w:val="24"/>
        </w:rPr>
        <w:t>New Multi-Line Grant - AVAILABLE NOW!</w:t>
      </w:r>
    </w:p>
    <w:p w14:paraId="376A0529" w14:textId="77777777" w:rsidR="00EC72FD" w:rsidRPr="00884354" w:rsidRDefault="00EC72FD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</w:rPr>
        <w:t xml:space="preserve">The purpose of this grant is to support training and raise cybersecurity awareness.  This grant is intended to help manage the ongoing problem of social engineering, establish multi-factor authentication, while reducing vulnerabilities to ransomware, malware, and other data breaches. </w:t>
      </w:r>
    </w:p>
    <w:p w14:paraId="7954CE3B" w14:textId="77777777" w:rsidR="00EC72FD" w:rsidRPr="00884354" w:rsidRDefault="00EC72FD" w:rsidP="00EC72FD">
      <w:pPr>
        <w:ind w:left="720"/>
        <w:rPr>
          <w:rFonts w:cs="Times New Roman"/>
          <w:i w:val="0"/>
          <w:sz w:val="24"/>
          <w:szCs w:val="24"/>
        </w:rPr>
      </w:pPr>
      <w:r w:rsidRPr="00884354">
        <w:rPr>
          <w:rFonts w:cs="Times New Roman"/>
          <w:i w:val="0"/>
          <w:sz w:val="24"/>
          <w:szCs w:val="24"/>
          <w:u w:val="single"/>
        </w:rPr>
        <w:t>Grant Amount:</w:t>
      </w:r>
      <w:r w:rsidRPr="00884354">
        <w:rPr>
          <w:rFonts w:cs="Times New Roman"/>
          <w:i w:val="0"/>
          <w:sz w:val="24"/>
          <w:szCs w:val="24"/>
        </w:rPr>
        <w:t xml:space="preserve"> </w:t>
      </w:r>
      <w:r w:rsidRPr="00884354">
        <w:rPr>
          <w:rFonts w:cs="Times New Roman"/>
          <w:b/>
          <w:i w:val="0"/>
          <w:sz w:val="24"/>
          <w:szCs w:val="24"/>
        </w:rPr>
        <w:t>$2,500</w:t>
      </w:r>
      <w:r w:rsidRPr="00884354">
        <w:rPr>
          <w:rFonts w:cs="Times New Roman"/>
          <w:i w:val="0"/>
          <w:sz w:val="24"/>
          <w:szCs w:val="24"/>
        </w:rPr>
        <w:t xml:space="preserve"> maximum per member per fiscal year </w:t>
      </w:r>
    </w:p>
    <w:p w14:paraId="4578B38E" w14:textId="77777777" w:rsidR="00EC72FD" w:rsidRPr="00884354" w:rsidRDefault="00B5199F" w:rsidP="00EC72FD">
      <w:pPr>
        <w:rPr>
          <w:rFonts w:cs="Times New Roman"/>
          <w:i w:val="0"/>
          <w:sz w:val="24"/>
          <w:szCs w:val="24"/>
        </w:rPr>
      </w:pPr>
      <w:r w:rsidRPr="00884354">
        <w:rPr>
          <w:rFonts w:ascii="Times New Roman" w:hAnsi="Times New Roman"/>
          <w:i w:val="0"/>
          <w:iCs w:val="0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D1BC54" wp14:editId="1A32BD42">
                <wp:simplePos x="0" y="0"/>
                <wp:positionH relativeFrom="column">
                  <wp:posOffset>2676525</wp:posOffset>
                </wp:positionH>
                <wp:positionV relativeFrom="paragraph">
                  <wp:posOffset>737870</wp:posOffset>
                </wp:positionV>
                <wp:extent cx="3000375" cy="2910205"/>
                <wp:effectExtent l="0" t="0" r="9525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7418" w14:textId="77777777" w:rsidR="00DE7FC6" w:rsidRPr="00B5199F" w:rsidRDefault="00DE7FC6" w:rsidP="00EC72FD">
                            <w:pPr>
                              <w:spacing w:before="45" w:after="360" w:line="240" w:lineRule="auto"/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5199F">
                              <w:rPr>
                                <w:rFonts w:eastAsia="Times New Roman" w:cs="Times New Roman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David Pickel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          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  <w:t>Manager of Risk Services               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</w:r>
                            <w:hyperlink r:id="rId8" w:history="1">
                              <w:r w:rsidRPr="00B5199F">
                                <w:rPr>
                                  <w:rStyle w:val="Hyperlink"/>
                                  <w:rFonts w:eastAsia="Times New Roman" w:cs="Times New Roman"/>
                                  <w:i w:val="0"/>
                                  <w:iCs w:val="0"/>
                                  <w:sz w:val="24"/>
                                  <w:szCs w:val="24"/>
                                  <w:lang w:bidi="ar-SA"/>
                                </w:rPr>
                                <w:t>davidp@vsbit.org</w:t>
                              </w:r>
                            </w:hyperlink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757575"/>
                                <w:sz w:val="24"/>
                                <w:szCs w:val="24"/>
                                <w:lang w:bidi="ar-SA"/>
                              </w:rPr>
                              <w:t xml:space="preserve"> 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                         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  <w:t>802-223-6132 ext. 206</w:t>
                            </w:r>
                          </w:p>
                          <w:p w14:paraId="72D98732" w14:textId="77777777" w:rsidR="00DE7FC6" w:rsidRPr="00B5199F" w:rsidRDefault="00DE7FC6" w:rsidP="00EC72FD">
                            <w:pPr>
                              <w:spacing w:before="45" w:after="360" w:line="240" w:lineRule="auto"/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5199F">
                              <w:rPr>
                                <w:rFonts w:eastAsia="Times New Roman" w:cs="Times New Roman"/>
                                <w:b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Heidi Joyce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           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  <w:t>Risk Management Consultant               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</w:r>
                            <w:hyperlink r:id="rId9" w:history="1">
                              <w:r w:rsidRPr="00B5199F">
                                <w:rPr>
                                  <w:rStyle w:val="Hyperlink"/>
                                  <w:rFonts w:eastAsia="Times New Roman" w:cs="Times New Roman"/>
                                  <w:i w:val="0"/>
                                  <w:iCs w:val="0"/>
                                  <w:sz w:val="24"/>
                                  <w:szCs w:val="24"/>
                                  <w:lang w:bidi="ar-SA"/>
                                </w:rPr>
                                <w:t>heidi@vsbit.org</w:t>
                              </w:r>
                            </w:hyperlink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 xml:space="preserve">                         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  <w:t>802-223-6132 ext. 231</w:t>
                            </w:r>
                          </w:p>
                          <w:p w14:paraId="1E247823" w14:textId="77777777" w:rsidR="00DE7FC6" w:rsidRPr="00B5199F" w:rsidRDefault="00DE7FC6" w:rsidP="00EC72FD">
                            <w:pPr>
                              <w:spacing w:before="45" w:after="360" w:line="240" w:lineRule="auto"/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5199F">
                              <w:rPr>
                                <w:rFonts w:eastAsia="Times New Roman" w:cs="Times New Roman"/>
                                <w:b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Ben Prevost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          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  <w:t>Risk Management Consultant               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</w:r>
                            <w:hyperlink r:id="rId10" w:history="1">
                              <w:r w:rsidRPr="00B5199F">
                                <w:rPr>
                                  <w:rStyle w:val="Hyperlink"/>
                                  <w:rFonts w:eastAsia="Times New Roman" w:cs="Times New Roman"/>
                                  <w:i w:val="0"/>
                                  <w:iCs w:val="0"/>
                                  <w:sz w:val="24"/>
                                  <w:szCs w:val="24"/>
                                  <w:lang w:bidi="ar-SA"/>
                                </w:rPr>
                                <w:t>ben@vsbit.org</w:t>
                              </w:r>
                            </w:hyperlink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 xml:space="preserve">                           </w:t>
                            </w:r>
                            <w:r w:rsidRPr="00B5199F">
                              <w:rPr>
                                <w:rFonts w:eastAsia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br/>
                              <w:t>802-223-6132 ext. 220</w:t>
                            </w:r>
                          </w:p>
                          <w:p w14:paraId="78218AA3" w14:textId="77777777" w:rsidR="00DE7FC6" w:rsidRPr="00F80189" w:rsidRDefault="00DE7FC6" w:rsidP="00EC72FD">
                            <w:pPr>
                              <w:spacing w:before="45" w:after="360" w:line="240" w:lineRule="auto"/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14:paraId="39D08AB3" w14:textId="77777777" w:rsidR="00DE7FC6" w:rsidRDefault="00DE7FC6" w:rsidP="00EC72FD">
                            <w:r w:rsidRPr="00F80189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333333"/>
                                <w:sz w:val="24"/>
                                <w:szCs w:val="24"/>
                                <w:lang w:bidi="ar-SA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B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58.1pt;width:236.25pt;height:22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" stroked="f">
                <v:textbox>
                  <w:txbxContent>
                    <w:p w14:paraId="4B937418" w14:textId="77777777" w:rsidR="00DE7FC6" w:rsidRPr="00B5199F" w:rsidRDefault="00DE7FC6" w:rsidP="00EC72FD">
                      <w:pPr>
                        <w:spacing w:before="45" w:after="360" w:line="240" w:lineRule="auto"/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</w:pPr>
                      <w:r w:rsidRPr="00B5199F">
                        <w:rPr>
                          <w:rFonts w:eastAsia="Times New Roman" w:cs="Times New Roman"/>
                          <w:b/>
                          <w:bCs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David Pickel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          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  <w:t>Manager of Risk Services               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</w:r>
                      <w:hyperlink r:id="rId11" w:history="1">
                        <w:r w:rsidRPr="00B5199F">
                          <w:rPr>
                            <w:rStyle w:val="Hyperlink"/>
                            <w:rFonts w:eastAsia="Times New Roman" w:cs="Times New Roman"/>
                            <w:i w:val="0"/>
                            <w:iCs w:val="0"/>
                            <w:sz w:val="24"/>
                            <w:szCs w:val="24"/>
                            <w:lang w:bidi="ar-SA"/>
                          </w:rPr>
                          <w:t>davidp@vsbit.org</w:t>
                        </w:r>
                      </w:hyperlink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757575"/>
                          <w:sz w:val="24"/>
                          <w:szCs w:val="24"/>
                          <w:lang w:bidi="ar-SA"/>
                        </w:rPr>
                        <w:t xml:space="preserve"> 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                         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  <w:t>802-223-6132 ext. 206</w:t>
                      </w:r>
                    </w:p>
                    <w:p w14:paraId="72D98732" w14:textId="77777777" w:rsidR="00DE7FC6" w:rsidRPr="00B5199F" w:rsidRDefault="00DE7FC6" w:rsidP="00EC72FD">
                      <w:pPr>
                        <w:spacing w:before="45" w:after="360" w:line="240" w:lineRule="auto"/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</w:pPr>
                      <w:r w:rsidRPr="00B5199F">
                        <w:rPr>
                          <w:rFonts w:eastAsia="Times New Roman" w:cs="Times New Roman"/>
                          <w:b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Heidi Joyce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           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  <w:t>Risk Management Consultant               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</w:r>
                      <w:hyperlink r:id="rId12" w:history="1">
                        <w:r w:rsidRPr="00B5199F">
                          <w:rPr>
                            <w:rStyle w:val="Hyperlink"/>
                            <w:rFonts w:eastAsia="Times New Roman" w:cs="Times New Roman"/>
                            <w:i w:val="0"/>
                            <w:iCs w:val="0"/>
                            <w:sz w:val="24"/>
                            <w:szCs w:val="24"/>
                            <w:lang w:bidi="ar-SA"/>
                          </w:rPr>
                          <w:t>heidi@vsbit.org</w:t>
                        </w:r>
                      </w:hyperlink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 xml:space="preserve">                         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  <w:t>802-223-6132 ext. 231</w:t>
                      </w:r>
                    </w:p>
                    <w:p w14:paraId="1E247823" w14:textId="77777777" w:rsidR="00DE7FC6" w:rsidRPr="00B5199F" w:rsidRDefault="00DE7FC6" w:rsidP="00EC72FD">
                      <w:pPr>
                        <w:spacing w:before="45" w:after="360" w:line="240" w:lineRule="auto"/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</w:pPr>
                      <w:r w:rsidRPr="00B5199F">
                        <w:rPr>
                          <w:rFonts w:eastAsia="Times New Roman" w:cs="Times New Roman"/>
                          <w:b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Ben Prevost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          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  <w:t>Risk Management Consultant               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</w:r>
                      <w:hyperlink r:id="rId13" w:history="1">
                        <w:r w:rsidRPr="00B5199F">
                          <w:rPr>
                            <w:rStyle w:val="Hyperlink"/>
                            <w:rFonts w:eastAsia="Times New Roman" w:cs="Times New Roman"/>
                            <w:i w:val="0"/>
                            <w:iCs w:val="0"/>
                            <w:sz w:val="24"/>
                            <w:szCs w:val="24"/>
                            <w:lang w:bidi="ar-SA"/>
                          </w:rPr>
                          <w:t>ben@vsbit.org</w:t>
                        </w:r>
                      </w:hyperlink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 xml:space="preserve">                           </w:t>
                      </w:r>
                      <w:r w:rsidRPr="00B5199F">
                        <w:rPr>
                          <w:rFonts w:eastAsia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br/>
                        <w:t>802-223-6132 ext. 220</w:t>
                      </w:r>
                    </w:p>
                    <w:p w14:paraId="78218AA3" w14:textId="77777777" w:rsidR="00DE7FC6" w:rsidRPr="00F80189" w:rsidRDefault="00DE7FC6" w:rsidP="00EC72FD">
                      <w:pPr>
                        <w:spacing w:before="45" w:after="360" w:line="240" w:lineRule="auto"/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</w:pPr>
                    </w:p>
                    <w:p w14:paraId="39D08AB3" w14:textId="77777777" w:rsidR="00DE7FC6" w:rsidRDefault="00DE7FC6" w:rsidP="00EC72FD">
                      <w:r w:rsidRPr="00F80189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333333"/>
                          <w:sz w:val="24"/>
                          <w:szCs w:val="24"/>
                          <w:lang w:bidi="ar-SA"/>
                        </w:rPr>
                        <w:t>         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2FD" w:rsidRPr="00884354">
        <w:rPr>
          <w:rFonts w:cs="Times New Roman"/>
          <w:i w:val="0"/>
          <w:sz w:val="24"/>
          <w:szCs w:val="24"/>
        </w:rPr>
        <w:t xml:space="preserve">If there are any questions regarding the grant descriptions, criteria, or process please feel free to contact a team member of the Multi-Line Program </w:t>
      </w:r>
      <w:proofErr w:type="gramStart"/>
      <w:r w:rsidR="00EC72FD" w:rsidRPr="00884354">
        <w:rPr>
          <w:rFonts w:cs="Times New Roman"/>
          <w:i w:val="0"/>
          <w:sz w:val="24"/>
          <w:szCs w:val="24"/>
        </w:rPr>
        <w:t>in order to</w:t>
      </w:r>
      <w:proofErr w:type="gramEnd"/>
      <w:r w:rsidR="00EC72FD" w:rsidRPr="00884354">
        <w:rPr>
          <w:rFonts w:cs="Times New Roman"/>
          <w:i w:val="0"/>
          <w:sz w:val="24"/>
          <w:szCs w:val="24"/>
        </w:rPr>
        <w:t xml:space="preserve"> discuss.  Below is our contact information.</w:t>
      </w:r>
    </w:p>
    <w:p w14:paraId="428D2DD2" w14:textId="77777777" w:rsidR="00B5199F" w:rsidRPr="00884354" w:rsidRDefault="00B5199F" w:rsidP="00B5199F">
      <w:pPr>
        <w:spacing w:before="45" w:after="360" w:line="240" w:lineRule="auto"/>
        <w:rPr>
          <w:rFonts w:eastAsia="Times New Roman" w:cs="Times New Roman"/>
          <w:i w:val="0"/>
          <w:iCs w:val="0"/>
          <w:sz w:val="24"/>
          <w:szCs w:val="24"/>
          <w:lang w:bidi="ar-SA"/>
        </w:rPr>
      </w:pPr>
      <w:r w:rsidRPr="00884354">
        <w:rPr>
          <w:rFonts w:eastAsia="Times New Roman" w:cs="Times New Roman"/>
          <w:b/>
          <w:bCs/>
          <w:i w:val="0"/>
          <w:iCs w:val="0"/>
          <w:sz w:val="24"/>
          <w:szCs w:val="24"/>
          <w:lang w:bidi="ar-SA"/>
        </w:rPr>
        <w:tab/>
        <w:t>Ken Canning 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>           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br/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ab/>
        <w:t>Program Manager                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ab/>
      </w:r>
      <w:hyperlink r:id="rId14" w:history="1">
        <w:r w:rsidRPr="00884354">
          <w:rPr>
            <w:rStyle w:val="Hyperlink"/>
            <w:rFonts w:eastAsia="Times New Roman" w:cs="Times New Roman"/>
            <w:i w:val="0"/>
            <w:iCs w:val="0"/>
            <w:color w:val="auto"/>
            <w:sz w:val="24"/>
            <w:szCs w:val="24"/>
            <w:lang w:bidi="ar-SA"/>
          </w:rPr>
          <w:t>kenc@vsbit.org</w:t>
        </w:r>
      </w:hyperlink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 xml:space="preserve">                            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br/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ab/>
        <w:t>802-223-6132 ext. 207</w:t>
      </w:r>
    </w:p>
    <w:p w14:paraId="3D23A5F5" w14:textId="77777777" w:rsidR="00B5199F" w:rsidRPr="00884354" w:rsidRDefault="00B5199F" w:rsidP="00B5199F">
      <w:pPr>
        <w:spacing w:before="45" w:after="360" w:line="240" w:lineRule="auto"/>
        <w:rPr>
          <w:rFonts w:eastAsia="Times New Roman" w:cs="Times New Roman"/>
          <w:i w:val="0"/>
          <w:iCs w:val="0"/>
          <w:sz w:val="24"/>
          <w:szCs w:val="24"/>
          <w:lang w:bidi="ar-SA"/>
        </w:rPr>
      </w:pPr>
      <w:r w:rsidRPr="00884354">
        <w:rPr>
          <w:rFonts w:eastAsia="Times New Roman" w:cs="Times New Roman"/>
          <w:b/>
          <w:i w:val="0"/>
          <w:iCs w:val="0"/>
          <w:sz w:val="24"/>
          <w:szCs w:val="24"/>
          <w:lang w:bidi="ar-SA"/>
        </w:rPr>
        <w:tab/>
        <w:t>Jordan Bergeron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>           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br/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ab/>
        <w:t>Assistant Program Manager         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br/>
      </w:r>
      <w:r w:rsidRPr="00884354">
        <w:rPr>
          <w:rStyle w:val="Hyperlink"/>
          <w:rFonts w:eastAsia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ab/>
      </w:r>
      <w:hyperlink r:id="rId15" w:history="1">
        <w:r w:rsidRPr="00884354">
          <w:rPr>
            <w:rStyle w:val="Hyperlink"/>
            <w:rFonts w:eastAsia="Times New Roman" w:cs="Times New Roman"/>
            <w:i w:val="0"/>
            <w:iCs w:val="0"/>
            <w:color w:val="auto"/>
            <w:sz w:val="24"/>
            <w:szCs w:val="24"/>
            <w:lang w:bidi="ar-SA"/>
          </w:rPr>
          <w:t>jordan@vsbit.org</w:t>
        </w:r>
      </w:hyperlink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 xml:space="preserve">                          </w:t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br/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ab/>
        <w:t>802-223-6132 ext. 205</w:t>
      </w:r>
    </w:p>
    <w:p w14:paraId="1BA28B96" w14:textId="77777777" w:rsidR="00ED4222" w:rsidRPr="00884354" w:rsidRDefault="00B5199F" w:rsidP="00B5199F">
      <w:pPr>
        <w:spacing w:before="45" w:after="360" w:line="240" w:lineRule="auto"/>
        <w:rPr>
          <w:rFonts w:eastAsia="Times New Roman" w:cs="Times New Roman"/>
          <w:i w:val="0"/>
          <w:iCs w:val="0"/>
          <w:sz w:val="24"/>
          <w:szCs w:val="24"/>
          <w:lang w:bidi="ar-SA"/>
        </w:rPr>
      </w:pPr>
      <w:r w:rsidRPr="00884354">
        <w:rPr>
          <w:rFonts w:eastAsia="Times New Roman" w:cs="Times New Roman"/>
          <w:b/>
          <w:bCs/>
          <w:i w:val="0"/>
          <w:iCs w:val="0"/>
          <w:sz w:val="24"/>
          <w:szCs w:val="24"/>
          <w:lang w:bidi="ar-SA"/>
        </w:rPr>
        <w:tab/>
        <w:t>Lorie Whittemore</w:t>
      </w:r>
      <w:r w:rsidRPr="00884354">
        <w:rPr>
          <w:rFonts w:eastAsia="Times New Roman" w:cs="Times New Roman"/>
          <w:b/>
          <w:bCs/>
          <w:i w:val="0"/>
          <w:iCs w:val="0"/>
          <w:sz w:val="24"/>
          <w:szCs w:val="24"/>
          <w:lang w:bidi="ar-SA"/>
        </w:rPr>
        <w:br/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ab/>
        <w:t>Underwriting Coordinator</w:t>
      </w:r>
      <w:r w:rsidRPr="00884354">
        <w:rPr>
          <w:rFonts w:eastAsia="Times New Roman" w:cs="Times New Roman"/>
          <w:b/>
          <w:bCs/>
          <w:i w:val="0"/>
          <w:iCs w:val="0"/>
          <w:sz w:val="24"/>
          <w:szCs w:val="24"/>
          <w:lang w:bidi="ar-SA"/>
        </w:rPr>
        <w:br/>
      </w:r>
      <w:r w:rsidRPr="00884354">
        <w:rPr>
          <w:rStyle w:val="Hyperlink"/>
          <w:rFonts w:eastAsia="Times New Roman" w:cs="Times New Roman"/>
          <w:bCs/>
          <w:i w:val="0"/>
          <w:iCs w:val="0"/>
          <w:color w:val="auto"/>
          <w:sz w:val="24"/>
          <w:szCs w:val="24"/>
          <w:u w:val="none"/>
          <w:lang w:bidi="ar-SA"/>
        </w:rPr>
        <w:tab/>
      </w:r>
      <w:hyperlink r:id="rId16" w:history="1">
        <w:r w:rsidRPr="00884354">
          <w:rPr>
            <w:rStyle w:val="Hyperlink"/>
            <w:rFonts w:eastAsia="Times New Roman" w:cs="Times New Roman"/>
            <w:bCs/>
            <w:i w:val="0"/>
            <w:iCs w:val="0"/>
            <w:color w:val="auto"/>
            <w:sz w:val="24"/>
            <w:szCs w:val="24"/>
            <w:lang w:bidi="ar-SA"/>
          </w:rPr>
          <w:t>lorie@vsbit.org</w:t>
        </w:r>
      </w:hyperlink>
      <w:r w:rsidRPr="00884354">
        <w:rPr>
          <w:rFonts w:eastAsia="Times New Roman" w:cs="Times New Roman"/>
          <w:bCs/>
          <w:i w:val="0"/>
          <w:iCs w:val="0"/>
          <w:sz w:val="24"/>
          <w:szCs w:val="24"/>
          <w:lang w:bidi="ar-SA"/>
        </w:rPr>
        <w:t xml:space="preserve"> </w:t>
      </w:r>
      <w:r w:rsidRPr="00884354">
        <w:rPr>
          <w:rFonts w:eastAsia="Times New Roman" w:cs="Times New Roman"/>
          <w:b/>
          <w:bCs/>
          <w:i w:val="0"/>
          <w:iCs w:val="0"/>
          <w:sz w:val="24"/>
          <w:szCs w:val="24"/>
          <w:lang w:bidi="ar-SA"/>
        </w:rPr>
        <w:br/>
      </w:r>
      <w:r w:rsidRPr="00884354">
        <w:rPr>
          <w:rFonts w:eastAsia="Times New Roman" w:cs="Times New Roman"/>
          <w:i w:val="0"/>
          <w:iCs w:val="0"/>
          <w:sz w:val="24"/>
          <w:szCs w:val="24"/>
          <w:lang w:bidi="ar-SA"/>
        </w:rPr>
        <w:tab/>
        <w:t>802-223-6132 ext. 209</w:t>
      </w:r>
      <w:r w:rsidR="00EC72FD" w:rsidRPr="00884354">
        <w:rPr>
          <w:rFonts w:ascii="Times New Roman" w:hAnsi="Times New Roman"/>
          <w:i w:val="0"/>
          <w:iCs w:val="0"/>
          <w:sz w:val="24"/>
          <w:szCs w:val="24"/>
          <w:lang w:bidi="ar-SA"/>
        </w:rPr>
        <w:br/>
      </w:r>
    </w:p>
    <w:sectPr w:rsidR="00ED4222" w:rsidRPr="00884354" w:rsidSect="00447A58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9530" w14:textId="77777777" w:rsidR="005A5B38" w:rsidRDefault="005A5B38" w:rsidP="000B46E1">
      <w:pPr>
        <w:spacing w:after="0" w:line="240" w:lineRule="auto"/>
      </w:pPr>
      <w:r>
        <w:separator/>
      </w:r>
    </w:p>
  </w:endnote>
  <w:endnote w:type="continuationSeparator" w:id="0">
    <w:p w14:paraId="334AD7F3" w14:textId="77777777" w:rsidR="005A5B38" w:rsidRDefault="005A5B38" w:rsidP="000B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36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E9A3D" w14:textId="77777777" w:rsidR="00AC6A4A" w:rsidRDefault="00AC6A4A">
        <w:pPr>
          <w:pStyle w:val="Footer"/>
          <w:jc w:val="right"/>
        </w:pPr>
        <w:r>
          <w:t xml:space="preserve">February 2022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9FD2DA" w14:textId="77777777" w:rsidR="00DE7FC6" w:rsidRDefault="00DE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077E" w14:textId="77777777" w:rsidR="005A5B38" w:rsidRDefault="005A5B38" w:rsidP="000B46E1">
      <w:pPr>
        <w:spacing w:after="0" w:line="240" w:lineRule="auto"/>
      </w:pPr>
      <w:r>
        <w:separator/>
      </w:r>
    </w:p>
  </w:footnote>
  <w:footnote w:type="continuationSeparator" w:id="0">
    <w:p w14:paraId="78183AC0" w14:textId="77777777" w:rsidR="005A5B38" w:rsidRDefault="005A5B38" w:rsidP="000B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8B4B" w14:textId="77777777" w:rsidR="00DE7FC6" w:rsidRDefault="005A5B38">
    <w:pPr>
      <w:pStyle w:val="Header"/>
    </w:pPr>
    <w:r>
      <w:rPr>
        <w:noProof/>
      </w:rPr>
      <w:pict w14:anchorId="09498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99735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 2nd 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D03" w14:textId="77777777" w:rsidR="00DE7FC6" w:rsidRDefault="005A5B38">
    <w:pPr>
      <w:pStyle w:val="Header"/>
    </w:pPr>
    <w:r>
      <w:rPr>
        <w:noProof/>
      </w:rPr>
      <w:pict w14:anchorId="64A14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99736" o:spid="_x0000_s1027" type="#_x0000_t75" style="position:absolute;margin-left:0;margin-top:0;width:612pt;height:727.5pt;z-index:-251656192;mso-position-horizontal:center;mso-position-horizontal-relative:margin;mso-position-vertical:center;mso-position-vertical-relative:margin" o:allowincell="f">
          <v:imagedata r:id="rId1" o:title="Template 2nd 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569" w14:textId="77777777" w:rsidR="00DE7FC6" w:rsidRDefault="005A5B38">
    <w:pPr>
      <w:pStyle w:val="Header"/>
    </w:pPr>
    <w:r>
      <w:rPr>
        <w:noProof/>
      </w:rPr>
      <w:pict w14:anchorId="1A626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899734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 2nd 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3F2"/>
    <w:multiLevelType w:val="hybridMultilevel"/>
    <w:tmpl w:val="1526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E86"/>
    <w:multiLevelType w:val="hybridMultilevel"/>
    <w:tmpl w:val="6D98E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7565"/>
    <w:multiLevelType w:val="hybridMultilevel"/>
    <w:tmpl w:val="F110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6D9A"/>
    <w:multiLevelType w:val="hybridMultilevel"/>
    <w:tmpl w:val="E2BE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93B64"/>
    <w:multiLevelType w:val="hybridMultilevel"/>
    <w:tmpl w:val="8E6C5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E1"/>
    <w:rsid w:val="00030E7A"/>
    <w:rsid w:val="000B46E1"/>
    <w:rsid w:val="00400247"/>
    <w:rsid w:val="00447A58"/>
    <w:rsid w:val="00536F75"/>
    <w:rsid w:val="005A5B38"/>
    <w:rsid w:val="00647C64"/>
    <w:rsid w:val="007D3425"/>
    <w:rsid w:val="00884354"/>
    <w:rsid w:val="009443F9"/>
    <w:rsid w:val="00AC6A4A"/>
    <w:rsid w:val="00B2536B"/>
    <w:rsid w:val="00B5199F"/>
    <w:rsid w:val="00BC46C3"/>
    <w:rsid w:val="00C34E8F"/>
    <w:rsid w:val="00C7529A"/>
    <w:rsid w:val="00DA1018"/>
    <w:rsid w:val="00DE099E"/>
    <w:rsid w:val="00DE7FC6"/>
    <w:rsid w:val="00EC72FD"/>
    <w:rsid w:val="00ED4222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871CE"/>
  <w15:chartTrackingRefBased/>
  <w15:docId w15:val="{FB08E1EF-A1F7-46DA-9B76-45AD9011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FD"/>
    <w:pPr>
      <w:spacing w:after="200"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E1"/>
  </w:style>
  <w:style w:type="paragraph" w:styleId="Footer">
    <w:name w:val="footer"/>
    <w:basedOn w:val="Normal"/>
    <w:link w:val="FooterChar"/>
    <w:uiPriority w:val="99"/>
    <w:unhideWhenUsed/>
    <w:rsid w:val="000B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E1"/>
  </w:style>
  <w:style w:type="paragraph" w:styleId="Date">
    <w:name w:val="Date"/>
    <w:basedOn w:val="Normal"/>
    <w:next w:val="Normal"/>
    <w:link w:val="DateChar"/>
    <w:unhideWhenUsed/>
    <w:rsid w:val="00ED4222"/>
    <w:pPr>
      <w:spacing w:after="220" w:line="220" w:lineRule="atLeast"/>
      <w:jc w:val="both"/>
    </w:pPr>
    <w:rPr>
      <w:rFonts w:ascii="Arial" w:eastAsia="Times New Roman" w:hAnsi="Arial" w:cs="Times New Roman"/>
      <w:spacing w:val="-5"/>
    </w:rPr>
  </w:style>
  <w:style w:type="character" w:customStyle="1" w:styleId="DateChar">
    <w:name w:val="Date Char"/>
    <w:basedOn w:val="DefaultParagraphFont"/>
    <w:link w:val="Date"/>
    <w:rsid w:val="00ED4222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FD"/>
    <w:rPr>
      <w:rFonts w:ascii="Tahoma" w:eastAsiaTheme="minorEastAsia" w:hAnsi="Tahoma" w:cs="Tahoma"/>
      <w:i/>
      <w:iCs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C7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p@vsbit.org" TargetMode="External"/><Relationship Id="rId13" Type="http://schemas.openxmlformats.org/officeDocument/2006/relationships/hyperlink" Target="mailto:ben@vsbit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sbit.org/grants" TargetMode="External"/><Relationship Id="rId12" Type="http://schemas.openxmlformats.org/officeDocument/2006/relationships/hyperlink" Target="mailto:heidi@vsbit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orie@vsbit.or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p@vsbi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rdan@vsbit.org" TargetMode="External"/><Relationship Id="rId10" Type="http://schemas.openxmlformats.org/officeDocument/2006/relationships/hyperlink" Target="mailto:ben@vsbit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idi@vsbit.org" TargetMode="External"/><Relationship Id="rId14" Type="http://schemas.openxmlformats.org/officeDocument/2006/relationships/hyperlink" Target="mailto:kenc@vsbit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Larae Cirignano</dc:creator>
  <cp:keywords/>
  <dc:description/>
  <cp:lastModifiedBy>Ben Prevost</cp:lastModifiedBy>
  <cp:revision>2</cp:revision>
  <cp:lastPrinted>2022-02-02T17:34:00Z</cp:lastPrinted>
  <dcterms:created xsi:type="dcterms:W3CDTF">2022-02-10T14:27:00Z</dcterms:created>
  <dcterms:modified xsi:type="dcterms:W3CDTF">2022-02-10T14:27:00Z</dcterms:modified>
</cp:coreProperties>
</file>